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5FE01" w14:textId="77777777" w:rsidR="00924405" w:rsidRDefault="00924405" w:rsidP="00924405">
      <w:pPr>
        <w:widowControl/>
        <w:kinsoku w:val="0"/>
        <w:autoSpaceDE w:val="0"/>
        <w:autoSpaceDN w:val="0"/>
        <w:adjustRightInd w:val="0"/>
        <w:snapToGrid w:val="0"/>
        <w:spacing w:before="98" w:line="224" w:lineRule="auto"/>
        <w:ind w:left="34"/>
        <w:jc w:val="left"/>
        <w:textAlignment w:val="baseline"/>
        <w:rPr>
          <w:rFonts w:ascii="黑体" w:eastAsia="黑体" w:hAnsi="黑体" w:cs="黑体"/>
          <w:snapToGrid w:val="0"/>
          <w:color w:val="000000"/>
          <w:spacing w:val="3"/>
          <w:kern w:val="0"/>
          <w:sz w:val="30"/>
          <w:szCs w:val="30"/>
          <w:lang w:val="en-US" w:eastAsia="zh-CN" w:bidi="ar-SA"/>
        </w:rPr>
      </w:pPr>
      <w:r>
        <w:rPr>
          <w:rFonts w:ascii="黑体" w:eastAsia="黑体" w:hAnsi="黑体" w:cs="黑体"/>
          <w:snapToGrid w:val="0"/>
          <w:color w:val="000000"/>
          <w:spacing w:val="4"/>
          <w:kern w:val="0"/>
          <w:sz w:val="30"/>
          <w:szCs w:val="30"/>
          <w:lang w:val="en-US" w:eastAsia="zh-CN" w:bidi="ar-SA"/>
        </w:rPr>
        <w:t>附件</w:t>
      </w:r>
      <w:r>
        <w:rPr>
          <w:rFonts w:ascii="黑体" w:eastAsia="黑体" w:hAnsi="黑体" w:cs="黑体"/>
          <w:snapToGrid w:val="0"/>
          <w:color w:val="000000"/>
          <w:spacing w:val="3"/>
          <w:kern w:val="0"/>
          <w:sz w:val="30"/>
          <w:szCs w:val="30"/>
          <w:lang w:val="en-US" w:eastAsia="zh-CN" w:bidi="ar-SA"/>
        </w:rPr>
        <w:t>：</w:t>
      </w:r>
    </w:p>
    <w:p w14:paraId="525E260F" w14:textId="77777777" w:rsidR="00924405" w:rsidRDefault="00924405" w:rsidP="00924405">
      <w:pPr>
        <w:pStyle w:val="TOC2"/>
        <w:rPr>
          <w:lang w:val="en-US" w:eastAsia="zh-CN" w:bidi="ar-SA"/>
        </w:rPr>
      </w:pPr>
    </w:p>
    <w:p w14:paraId="00E6E20C" w14:textId="77777777" w:rsidR="00924405" w:rsidRDefault="00924405" w:rsidP="00924405">
      <w:pPr>
        <w:widowControl/>
        <w:kinsoku w:val="0"/>
        <w:autoSpaceDE w:val="0"/>
        <w:autoSpaceDN w:val="0"/>
        <w:adjustRightInd w:val="0"/>
        <w:snapToGrid w:val="0"/>
        <w:spacing w:afterLines="50" w:after="120" w:line="221" w:lineRule="auto"/>
        <w:jc w:val="center"/>
        <w:textAlignment w:val="baseline"/>
        <w:rPr>
          <w:rFonts w:ascii="宋体" w:hAnsi="宋体" w:cs="仿宋"/>
          <w:b/>
          <w:snapToGrid w:val="0"/>
          <w:color w:val="000000"/>
          <w:kern w:val="0"/>
          <w:sz w:val="36"/>
          <w:szCs w:val="36"/>
          <w:lang w:val="en-US" w:eastAsia="zh-CN" w:bidi="ar-SA"/>
        </w:rPr>
      </w:pPr>
      <w:r>
        <w:rPr>
          <w:rFonts w:ascii="宋体" w:hAnsi="宋体" w:cs="仿宋" w:hint="eastAsia"/>
          <w:b/>
          <w:snapToGrid w:val="0"/>
          <w:color w:val="000000"/>
          <w:kern w:val="0"/>
          <w:sz w:val="36"/>
          <w:szCs w:val="36"/>
          <w:lang w:bidi="ar-SA"/>
        </w:rPr>
        <w:t>第三届</w:t>
      </w:r>
      <w:r>
        <w:rPr>
          <w:rFonts w:ascii="宋体" w:hAnsi="宋体" w:cs="仿宋"/>
          <w:b/>
          <w:snapToGrid w:val="0"/>
          <w:color w:val="000000"/>
          <w:kern w:val="0"/>
          <w:sz w:val="36"/>
          <w:szCs w:val="36"/>
          <w:lang w:val="en-US" w:eastAsia="zh-CN" w:bidi="ar-SA"/>
        </w:rPr>
        <w:t>中国塑料</w:t>
      </w:r>
      <w:r>
        <w:rPr>
          <w:rFonts w:ascii="宋体" w:hAnsi="宋体" w:cs="仿宋" w:hint="eastAsia"/>
          <w:b/>
          <w:snapToGrid w:val="0"/>
          <w:color w:val="000000"/>
          <w:kern w:val="0"/>
          <w:sz w:val="36"/>
          <w:szCs w:val="36"/>
          <w:lang w:bidi="ar-SA"/>
        </w:rPr>
        <w:t>行业</w:t>
      </w:r>
      <w:r>
        <w:rPr>
          <w:rFonts w:ascii="宋体" w:hAnsi="宋体" w:cs="仿宋"/>
          <w:b/>
          <w:snapToGrid w:val="0"/>
          <w:color w:val="000000"/>
          <w:kern w:val="0"/>
          <w:sz w:val="36"/>
          <w:szCs w:val="36"/>
          <w:lang w:val="en-US" w:eastAsia="zh-CN" w:bidi="ar-SA"/>
        </w:rPr>
        <w:t>科技大会参会回执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33"/>
        <w:gridCol w:w="2333"/>
        <w:gridCol w:w="2332"/>
        <w:gridCol w:w="2332"/>
        <w:gridCol w:w="2332"/>
        <w:gridCol w:w="2332"/>
      </w:tblGrid>
      <w:tr w:rsidR="00924405" w14:paraId="5EC58EC4" w14:textId="77777777" w:rsidTr="00A6506C">
        <w:trPr>
          <w:trHeight w:val="567"/>
          <w:jc w:val="center"/>
        </w:trPr>
        <w:tc>
          <w:tcPr>
            <w:tcW w:w="2370" w:type="dxa"/>
            <w:vAlign w:val="center"/>
          </w:tcPr>
          <w:p w14:paraId="347A9C9C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  <w:t>单位名称</w:t>
            </w:r>
          </w:p>
        </w:tc>
        <w:tc>
          <w:tcPr>
            <w:tcW w:w="2370" w:type="dxa"/>
            <w:vAlign w:val="center"/>
          </w:tcPr>
          <w:p w14:paraId="5ED6D3A1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  <w:t>主营业务</w:t>
            </w:r>
          </w:p>
        </w:tc>
        <w:tc>
          <w:tcPr>
            <w:tcW w:w="2370" w:type="dxa"/>
            <w:vAlign w:val="center"/>
          </w:tcPr>
          <w:p w14:paraId="7281AD5A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  <w:t>姓名</w:t>
            </w:r>
          </w:p>
        </w:tc>
        <w:tc>
          <w:tcPr>
            <w:tcW w:w="2370" w:type="dxa"/>
            <w:vAlign w:val="center"/>
          </w:tcPr>
          <w:p w14:paraId="73E44064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  <w:t>职务</w:t>
            </w:r>
            <w:r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  <w:t>/</w:t>
            </w:r>
            <w:r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  <w:t>职称</w:t>
            </w:r>
          </w:p>
        </w:tc>
        <w:tc>
          <w:tcPr>
            <w:tcW w:w="2370" w:type="dxa"/>
            <w:vAlign w:val="center"/>
          </w:tcPr>
          <w:p w14:paraId="16872F59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  <w:t>手机</w:t>
            </w:r>
          </w:p>
        </w:tc>
        <w:tc>
          <w:tcPr>
            <w:tcW w:w="2370" w:type="dxa"/>
            <w:vAlign w:val="center"/>
          </w:tcPr>
          <w:p w14:paraId="5B3015EA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  <w:t>邮箱</w:t>
            </w:r>
          </w:p>
        </w:tc>
      </w:tr>
      <w:tr w:rsidR="00924405" w14:paraId="24C2AF4E" w14:textId="77777777" w:rsidTr="00A6506C">
        <w:trPr>
          <w:trHeight w:val="567"/>
          <w:jc w:val="center"/>
        </w:trPr>
        <w:tc>
          <w:tcPr>
            <w:tcW w:w="2370" w:type="dxa"/>
            <w:vAlign w:val="center"/>
          </w:tcPr>
          <w:p w14:paraId="5C02F075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77CFB0FC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75C5B6BE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3D009953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5B06DA32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30ED9039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 w:rsidR="00924405" w14:paraId="1F56E846" w14:textId="77777777" w:rsidTr="00A6506C">
        <w:trPr>
          <w:trHeight w:val="567"/>
          <w:jc w:val="center"/>
        </w:trPr>
        <w:tc>
          <w:tcPr>
            <w:tcW w:w="2370" w:type="dxa"/>
            <w:vAlign w:val="center"/>
          </w:tcPr>
          <w:p w14:paraId="5BCBF995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3B32B673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238E3425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2173252B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59659F29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2A97DF1B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 w:rsidR="00924405" w14:paraId="2F8E1C69" w14:textId="77777777" w:rsidTr="00A6506C">
        <w:trPr>
          <w:trHeight w:val="567"/>
          <w:jc w:val="center"/>
        </w:trPr>
        <w:tc>
          <w:tcPr>
            <w:tcW w:w="2370" w:type="dxa"/>
            <w:vAlign w:val="center"/>
          </w:tcPr>
          <w:p w14:paraId="64199A9F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454DB3C2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50F5E5D4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047ED361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107FF028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172CDFB0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 w:rsidR="00924405" w14:paraId="44099B78" w14:textId="77777777" w:rsidTr="00A6506C">
        <w:trPr>
          <w:trHeight w:val="567"/>
          <w:jc w:val="center"/>
        </w:trPr>
        <w:tc>
          <w:tcPr>
            <w:tcW w:w="2370" w:type="dxa"/>
            <w:vAlign w:val="center"/>
          </w:tcPr>
          <w:p w14:paraId="79E4A7D5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54077F5A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3EAD8BF8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22DF6EA1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70A3DF8A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vAlign w:val="center"/>
          </w:tcPr>
          <w:p w14:paraId="59C3B528" w14:textId="77777777" w:rsidR="00924405" w:rsidRDefault="00924405" w:rsidP="00A6506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</w:tbl>
    <w:p w14:paraId="3F9E1F90" w14:textId="77777777" w:rsidR="00924405" w:rsidRPr="000465E4" w:rsidRDefault="00924405" w:rsidP="00924405">
      <w:pPr>
        <w:adjustRightInd w:val="0"/>
        <w:spacing w:line="580" w:lineRule="exact"/>
        <w:ind w:firstLineChars="200" w:firstLine="552"/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eastAsia="zh-CN" w:bidi="ar-SA"/>
        </w:rPr>
      </w:pPr>
      <w:r>
        <w:rPr>
          <w:rFonts w:ascii="仿宋" w:eastAsia="仿宋" w:hAnsi="仿宋" w:cs="仿宋"/>
          <w:snapToGrid w:val="0"/>
          <w:color w:val="000000"/>
          <w:spacing w:val="-12"/>
          <w:kern w:val="0"/>
          <w:sz w:val="30"/>
          <w:szCs w:val="30"/>
          <w:lang w:val="en-US" w:eastAsia="zh-CN" w:bidi="ar-SA"/>
        </w:rPr>
        <w:t>注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 xml:space="preserve"> ：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请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参会代表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于1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bidi="ar-SA"/>
        </w:rPr>
        <w:t>2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月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bidi="ar-SA"/>
        </w:rPr>
        <w:t>10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日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前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填写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参会信息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，回执表请发送至中国塑协综合业务部邮箱，</w:t>
      </w:r>
      <w:r>
        <w:rPr>
          <w:rFonts w:ascii="仿宋" w:eastAsia="仿宋" w:hAnsi="仿宋" w:hint="eastAsia"/>
          <w:sz w:val="32"/>
          <w:szCs w:val="32"/>
        </w:rPr>
        <w:t>之前已报名企业需再次确认提交参会信息。</w:t>
      </w:r>
    </w:p>
    <w:p w14:paraId="302DB067" w14:textId="77777777" w:rsidR="00924405" w:rsidRDefault="00924405" w:rsidP="00924405">
      <w:pPr>
        <w:widowControl/>
        <w:kinsoku w:val="0"/>
        <w:autoSpaceDE w:val="0"/>
        <w:autoSpaceDN w:val="0"/>
        <w:adjustRightInd w:val="0"/>
        <w:snapToGrid w:val="0"/>
        <w:spacing w:before="98" w:line="230" w:lineRule="auto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1、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邮箱：cppiazhywb@163.com</w:t>
      </w:r>
    </w:p>
    <w:p w14:paraId="63D53822" w14:textId="77777777" w:rsidR="00924405" w:rsidRDefault="00924405" w:rsidP="00924405">
      <w:pPr>
        <w:widowControl/>
        <w:kinsoku w:val="0"/>
        <w:autoSpaceDE w:val="0"/>
        <w:autoSpaceDN w:val="0"/>
        <w:adjustRightInd w:val="0"/>
        <w:snapToGrid w:val="0"/>
        <w:spacing w:before="98" w:line="230" w:lineRule="auto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</w:pP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2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、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在线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报名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>参会二维码：</w:t>
      </w:r>
    </w:p>
    <w:p w14:paraId="6277D123" w14:textId="042480A5" w:rsidR="00273CCC" w:rsidRPr="00924405" w:rsidRDefault="00924405" w:rsidP="00924405">
      <w:pPr>
        <w:widowControl/>
        <w:kinsoku w:val="0"/>
        <w:autoSpaceDE w:val="0"/>
        <w:autoSpaceDN w:val="0"/>
        <w:adjustRightInd w:val="0"/>
        <w:snapToGrid w:val="0"/>
        <w:spacing w:before="98" w:line="230" w:lineRule="auto"/>
        <w:ind w:firstLineChars="1000" w:firstLine="3000"/>
        <w:jc w:val="left"/>
        <w:textAlignment w:val="baseline"/>
        <w:rPr>
          <w:rFonts w:ascii="仿宋" w:eastAsia="仿宋" w:hAnsi="仿宋" w:cs="仿宋" w:hint="eastAsia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ascii="仿宋" w:eastAsia="仿宋" w:hAnsi="仿宋" w:cs="仿宋"/>
          <w:noProof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drawing>
          <wp:inline distT="0" distB="0" distL="0" distR="0" wp14:anchorId="6714B378" wp14:editId="4EAC8382">
            <wp:extent cx="1199515" cy="1199515"/>
            <wp:effectExtent l="0" t="0" r="635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9515" cy="119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73CCC" w:rsidRPr="00924405" w:rsidSect="00924405">
      <w:pgSz w:w="16840" w:h="11907" w:orient="landscape"/>
      <w:pgMar w:top="1797" w:right="1418" w:bottom="1797" w:left="1418" w:header="0" w:footer="720" w:gutter="0"/>
      <w:pgNumType w:fmt="numberInDash" w:start="1"/>
      <w:cols w:space="720"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CAD2C3" w14:textId="77777777" w:rsidR="00782D62" w:rsidRDefault="00782D62" w:rsidP="00924405">
      <w:r>
        <w:separator/>
      </w:r>
    </w:p>
  </w:endnote>
  <w:endnote w:type="continuationSeparator" w:id="0">
    <w:p w14:paraId="24DDB97E" w14:textId="77777777" w:rsidR="00782D62" w:rsidRDefault="00782D62" w:rsidP="00924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E7011B" w14:textId="77777777" w:rsidR="00782D62" w:rsidRDefault="00782D62" w:rsidP="00924405">
      <w:r>
        <w:separator/>
      </w:r>
    </w:p>
  </w:footnote>
  <w:footnote w:type="continuationSeparator" w:id="0">
    <w:p w14:paraId="450D6FDB" w14:textId="77777777" w:rsidR="00782D62" w:rsidRDefault="00782D62" w:rsidP="009244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7D1"/>
    <w:rsid w:val="00273CCC"/>
    <w:rsid w:val="00782D62"/>
    <w:rsid w:val="00924405"/>
    <w:rsid w:val="009E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706D78"/>
  <w15:chartTrackingRefBased/>
  <w15:docId w15:val="{FD07205E-628A-43C0-AE06-E36B93D6C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24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244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2440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2440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24405"/>
    <w:rPr>
      <w:sz w:val="18"/>
      <w:szCs w:val="18"/>
    </w:rPr>
  </w:style>
  <w:style w:type="paragraph" w:styleId="TOC2">
    <w:name w:val="toc 2"/>
    <w:basedOn w:val="a"/>
    <w:next w:val="a"/>
    <w:uiPriority w:val="39"/>
    <w:qFormat/>
    <w:rsid w:val="00924405"/>
    <w:pPr>
      <w:ind w:leftChars="200" w:left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珊</dc:creator>
  <cp:keywords/>
  <dc:description/>
  <cp:lastModifiedBy>珊</cp:lastModifiedBy>
  <cp:revision>2</cp:revision>
  <dcterms:created xsi:type="dcterms:W3CDTF">2022-11-07T05:24:00Z</dcterms:created>
  <dcterms:modified xsi:type="dcterms:W3CDTF">2022-11-07T05:24:00Z</dcterms:modified>
</cp:coreProperties>
</file>